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Медицинская физика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28.08.2026, 03:40 МСК · База обновлена: 27.08.2026, 22:08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ТЕСТ СООТВЕТСТВИЯ ИНДИКАЦИИ ПОВОРОТА ГАНТРИ ЛИНЕЙНОГО УСКОРИТЕЛЯ ДОЛЖЕН ПРОВОДИТЬСЯ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ежемесячно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ежедневно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еженедельно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раз в квартал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ежемесячно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ОСНОВНОЙ МОЛЕКУЛЯРНОЙ МИШЕНЬЮ ДЕЙСТВИЯ ИОНИЗИРУЮЩЕГО ИЗЛУЧЕНИЯ В КЛЕТКЕ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белок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РНК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ДНК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липид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ДНК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К ФОНОВОМУ ОБЛУЧЕНИЮ ЧЕЛОВЕКА НЕ ОТНОСИТСЯ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техногенный фон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естественный фон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искусственный фон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облучение, полученное на работе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облучение, полученное на работе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МАССОВЫЙ КОЭФФИЦИЕНТ ОСЛАБЛЕНИЯ РЕНТГЕНОВСКОГО ИЗЛУЧЕНИЯ ПРИНЯТО ОБОЗНАЧАТЬ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μm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U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m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I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μm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ГИСТОГРАММА ДОЗА-ОБЪЁМ ПРЕДСТАВЛЯЕТ СОБОЙ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пространственное распределение значений поглощённой дозы по объёму тела пациента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частотное распределение дозовых значений внутри определённого объёма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пространственное распределение значений поглощённой дозы по объёму выбранного органа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частотное распределение объёмов структур, получивших дозу не большую рассматриваемой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частотное распределение дозовых значений внутри определённого объёма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ПРИ УВЕЛИЧЕНИИ ЭНЕРГИИ ФОТОННОГО ИЗЛУЧЕНИЯ ГЛУБИНА РАСПОЛОЖЕНИЯ МАКСИМУМА ДОЗЫ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переходит на поверхность (фантома, тела)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смещается в сторону больших глубин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смещается в сторону меньших глубин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остается неизменной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смещается в сторону больших глубин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МАТЕРИАЛОМ ФАНТОМА, РЕКОМЕНДУЕМЫМ В КАЧЕСТВЕ СРЕДЫ ДЛЯ ИЗМЕРЕНИЙ ПОГЛОЩЕННОЙ ДОЗЫ, КАК ДЛЯ ФОТОННЫХ, ТАК И ДЛЯ ЭЛЕКТРОННЫХ ПУЧКОВ,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пластик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тканеэквивалентный пластик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акрил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вода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В СХЕМЕ ДИОДНОГО МОСТА НЕПРАВИЛЬНО ПОДКЛЮЧЕН ДИОД</w:t>
      </w:r>
      <w:r>
        <w:drawing>
          <wp:inline xmlns:a="http://schemas.openxmlformats.org/drawingml/2006/main" xmlns:pic="http://schemas.openxmlformats.org/drawingml/2006/picture">
            <wp:extent cx="4937760" cy="1864004"/>
            <wp:docPr id="11" name="Picture 1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6fca1c9170fc709fd6d654144287c7c014ce3d49.jp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937760" cy="186400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4 - 1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ФОРМА КЛЕТОЧНОЙ ГИБЕЛИ ВЛИЯЕТ 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обмен веществ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тип хромосомной аберрации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величину регрессии опухоли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секрецию клеток опухоли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величину регрессии опухоли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 xml:space="preserve">РАЗМЕР РАДИАЦИОННОГО ПОЛЯ ПУЧКА ФОТОНОВ ОПРЕДЕЛЯЕТСЯ ПО </w:t>
      </w:r>
      <w:r>
        <w:rPr>
          <w:b w:val="0"/>
          <w:i w:val="0"/>
        </w:rPr>
        <w:t>____</w:t>
      </w:r>
      <w:r>
        <w:rPr>
          <w:b w:val="0"/>
          <w:i w:val="0"/>
        </w:rPr>
        <w:t xml:space="preserve"> % ЗНАЧЕНИЮ ДОЗЫ НА ПРОФИЛЕ ПУЧКА ФОТОННОГО ИЗЛУЧЕНИЯ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80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50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90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3 - 50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Медицинская физика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Relationship Id="rId23" Type="http://schemas.openxmlformats.org/officeDocument/2006/relationships/image" Target="media/image8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